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ДЕНЕЖНОГО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процентами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Заимодавец передает в собственность Заемщику денежные средства в размере ________ рублей (далее – Сумма займа), а Заемщик обязуется вернуть Заимодавцу Сумму займа и уплатить проценты на нее в сроки и в порядке, предусмотренные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Сумма займа предоставляется путем перечисления Заимодавцем денежных средств на указанный Заемщиком банковский счет. При этом датой предоставления Суммы займа считается день зачисления соответствующей суммы на счет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1.3. Сумма займа предоставляется на срок до «___» _____________ 2018 года.</w:t>
      </w:r>
    </w:p>
    <w:p>
      <w:pPr>
        <w:spacing w:before="0" w:after="150" w:line="290" w:lineRule="auto"/>
      </w:pPr>
      <w:r>
        <w:rPr>
          <w:color w:val="333333"/>
        </w:rPr>
        <w:t xml:space="preserve">1.4. Сумма займа считается возвращенной в момент зачисления соответствующих денежных средств на банковский счет Заимодавца.</w:t>
      </w:r>
    </w:p>
    <w:p>
      <w:pPr>
        <w:spacing w:before="0" w:after="150" w:line="290" w:lineRule="auto"/>
      </w:pPr>
      <w:r>
        <w:rPr>
          <w:color w:val="333333"/>
        </w:rPr>
        <w:t xml:space="preserve">1.5. Заимодавец – даёт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РАСЧЕТА И УПЛАТЫ ПРОЦЕНТОВ</w:t>
      </w:r>
    </w:p>
    <w:p>
      <w:pPr>
        <w:spacing w:before="0" w:after="150" w:line="290" w:lineRule="auto"/>
      </w:pPr>
      <w:r>
        <w:rPr>
          <w:color w:val="333333"/>
        </w:rPr>
        <w:t xml:space="preserve">2.1. За пользование Суммой займа Заемщик выплачивает Заимодавцу проценты из расчета ________% годовых.</w:t>
      </w:r>
    </w:p>
    <w:p>
      <w:pPr>
        <w:spacing w:before="0" w:after="150" w:line="290" w:lineRule="auto"/>
      </w:pPr>
      <w:r>
        <w:rPr>
          <w:color w:val="333333"/>
        </w:rPr>
        <w:t xml:space="preserve">2.2. Проценты начисляются со дня, следующего за днем предоставления Суммы займа (п.1.2 Договора), до дня возврата Суммы займа (п.1.4 Договора) включительно.</w:t>
      </w:r>
    </w:p>
    <w:p>
      <w:pPr>
        <w:spacing w:before="0" w:after="150" w:line="290" w:lineRule="auto"/>
      </w:pPr>
      <w:r>
        <w:rPr>
          <w:color w:val="333333"/>
        </w:rPr>
        <w:t xml:space="preserve">2.3. Проценты за пользование Суммой займа уплачиваются одновременно с возвратом Суммы займа.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несвоевременный возврат Суммы займа (п.1.3 Договора) Заимодавец вправе требовать с Заемщика уплаты процентов в порядке, предусмотренном п.1 ст.811, п.1 ст.395 ГК РФ (независимо от уплаты процентов, предусмотренных п.2.1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3.2. За нарушение сроков уплаты процентов (п.2.3 Договора) Заимодавец вправе требовать с Заемщика уплаты неустойки (пени) в размере ________% от не уплаченной вовремя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3.3. Взыскание неустоек и процентов не освобождает Сторону, нарушившую Договор, от исполнения обязательств в натуре.</w:t>
      </w:r>
    </w:p>
    <w:p>
      <w:pPr>
        <w:spacing w:before="0" w:after="150" w:line="290" w:lineRule="auto"/>
      </w:pPr>
      <w:r>
        <w:rPr>
          <w:color w:val="333333"/>
        </w:rPr>
        <w:t xml:space="preserve">3.4.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наступления этих обстоятельств Сторона обязана в течение ________ дней уведомить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4.3. Документ, выданный Торгово-промышленной палатой,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4.4. Если обстоятельства непреодолимой силы продолжают действовать более ________ дней, то каждая сторона вправе расторгнуть Договор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недостижения соглашения в ходе переговоров, указанных в п.5.1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________ рабочих дней со дня получения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неурегулирования разногласий в претензионном порядке, а также в случае неполучения ответа на претензию в течение срока, указанного в п.5.4 Договора, спор передается в арбитражный суд по месту нахождения ответчика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ИЗМЕНЕНИЕ И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2018-07-26T08:15:14+03:00</dcterms:created>
  <dcterms:modified xsi:type="dcterms:W3CDTF">2018-07-26T08:15:14+03:00</dcterms:modified>
  <dc:title/>
  <dc:description/>
  <dc:subject/>
  <cp:keywords/>
  <cp:category/>
</cp:coreProperties>
</file>